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cs="黑体"/>
          <w:b/>
          <w:bCs/>
          <w:color w:val="333333"/>
          <w:kern w:val="0"/>
          <w:sz w:val="30"/>
          <w:szCs w:val="30"/>
        </w:rPr>
      </w:pPr>
    </w:p>
    <w:p>
      <w:pPr>
        <w:spacing w:line="560" w:lineRule="exact"/>
        <w:jc w:val="center"/>
        <w:rPr>
          <w:rFonts w:hint="eastAsia" w:ascii="黑体" w:hAnsi="黑体" w:eastAsia="黑体" w:cs="黑体"/>
          <w:b/>
          <w:bCs/>
          <w:color w:val="333333"/>
          <w:kern w:val="0"/>
          <w:sz w:val="30"/>
          <w:szCs w:val="30"/>
        </w:rPr>
      </w:pPr>
    </w:p>
    <w:p>
      <w:pPr>
        <w:spacing w:line="560" w:lineRule="exact"/>
        <w:jc w:val="center"/>
        <w:rPr>
          <w:rFonts w:hint="eastAsia" w:ascii="黑体" w:hAnsi="黑体" w:eastAsia="黑体" w:cs="黑体"/>
          <w:b/>
          <w:bCs/>
          <w:color w:val="333333"/>
          <w:kern w:val="0"/>
          <w:sz w:val="30"/>
          <w:szCs w:val="30"/>
        </w:rPr>
      </w:pPr>
      <w:r>
        <w:rPr>
          <w:rFonts w:hint="eastAsia" w:ascii="黑体" w:hAnsi="黑体" w:eastAsia="黑体" w:cs="黑体"/>
          <w:b/>
          <w:bCs/>
          <w:color w:val="333333"/>
          <w:kern w:val="0"/>
          <w:sz w:val="30"/>
          <w:szCs w:val="30"/>
        </w:rPr>
        <w:t>关于</w:t>
      </w:r>
      <w:r>
        <w:rPr>
          <w:rFonts w:hint="eastAsia" w:ascii="黑体" w:hAnsi="黑体" w:eastAsia="黑体" w:cs="黑体"/>
          <w:b/>
          <w:bCs/>
          <w:color w:val="333333"/>
          <w:kern w:val="0"/>
          <w:sz w:val="30"/>
          <w:szCs w:val="30"/>
          <w:lang w:eastAsia="zh-CN"/>
        </w:rPr>
        <w:t>公布</w:t>
      </w:r>
      <w:r>
        <w:rPr>
          <w:rFonts w:hint="eastAsia" w:ascii="黑体" w:hAnsi="黑体" w:eastAsia="黑体" w:cs="黑体"/>
          <w:b/>
          <w:bCs/>
          <w:color w:val="333333"/>
          <w:kern w:val="0"/>
          <w:sz w:val="30"/>
          <w:szCs w:val="30"/>
        </w:rPr>
        <w:t>广州环境保护产业协会生态环境污染第三方治理</w:t>
      </w:r>
    </w:p>
    <w:p>
      <w:pPr>
        <w:spacing w:line="560" w:lineRule="exact"/>
        <w:jc w:val="center"/>
        <w:rPr>
          <w:rFonts w:hint="eastAsia" w:ascii="黑体" w:hAnsi="黑体" w:eastAsia="黑体" w:cs="黑体"/>
          <w:b/>
          <w:bCs/>
          <w:color w:val="333333"/>
          <w:kern w:val="0"/>
          <w:sz w:val="30"/>
          <w:szCs w:val="30"/>
          <w:lang w:val="en-US" w:eastAsia="zh-CN"/>
        </w:rPr>
      </w:pPr>
      <w:r>
        <w:rPr>
          <w:rFonts w:hint="eastAsia" w:ascii="黑体" w:hAnsi="黑体" w:eastAsia="黑体" w:cs="黑体"/>
          <w:b/>
          <w:bCs/>
          <w:color w:val="333333"/>
          <w:kern w:val="0"/>
          <w:sz w:val="30"/>
          <w:szCs w:val="30"/>
        </w:rPr>
        <w:t>专家库专家名单的</w:t>
      </w:r>
      <w:r>
        <w:rPr>
          <w:rFonts w:hint="eastAsia" w:ascii="黑体" w:hAnsi="黑体" w:eastAsia="黑体" w:cs="黑体"/>
          <w:b/>
          <w:bCs/>
          <w:color w:val="333333"/>
          <w:kern w:val="0"/>
          <w:sz w:val="30"/>
          <w:szCs w:val="30"/>
          <w:lang w:val="en-US" w:eastAsia="zh-CN"/>
        </w:rPr>
        <w:t>通知</w:t>
      </w:r>
    </w:p>
    <w:p>
      <w:pPr>
        <w:spacing w:line="560" w:lineRule="exact"/>
        <w:jc w:val="center"/>
        <w:rPr>
          <w:rFonts w:hint="eastAsia" w:ascii="黑体" w:hAnsi="黑体" w:eastAsia="黑体" w:cs="黑体"/>
          <w:b/>
          <w:bCs/>
          <w:color w:val="333333"/>
          <w:kern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仿宋" w:hAnsi="仿宋" w:eastAsia="仿宋" w:cs="仿宋"/>
          <w:sz w:val="32"/>
          <w:szCs w:val="32"/>
        </w:rPr>
      </w:pPr>
      <w:r>
        <w:rPr>
          <w:rFonts w:hint="default" w:ascii="仿宋" w:hAnsi="仿宋" w:eastAsia="仿宋" w:cs="仿宋"/>
          <w:sz w:val="32"/>
          <w:szCs w:val="32"/>
        </w:rPr>
        <w:t>各</w:t>
      </w:r>
      <w:r>
        <w:rPr>
          <w:rFonts w:hint="eastAsia" w:ascii="仿宋" w:hAnsi="仿宋" w:eastAsia="仿宋" w:cs="仿宋"/>
          <w:sz w:val="32"/>
          <w:szCs w:val="32"/>
          <w:lang w:eastAsia="zh-CN"/>
        </w:rPr>
        <w:t>会员单位及有关</w:t>
      </w:r>
      <w:r>
        <w:rPr>
          <w:rFonts w:hint="default" w:ascii="仿宋" w:hAnsi="仿宋" w:eastAsia="仿宋" w:cs="仿宋"/>
          <w:sz w:val="32"/>
          <w:szCs w:val="32"/>
        </w:rPr>
        <w:t>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55"/>
        <w:jc w:val="both"/>
        <w:rPr>
          <w:rFonts w:hint="default" w:ascii="仿宋_GB2312" w:hAnsi="微软雅黑" w:eastAsia="仿宋_GB2312" w:cs="仿宋_GB2312"/>
          <w:b w:val="0"/>
          <w:i w:val="0"/>
          <w:caps w:val="0"/>
          <w:color w:val="333333"/>
          <w:spacing w:val="8"/>
          <w:sz w:val="32"/>
          <w:szCs w:val="32"/>
          <w:shd w:val="clear" w:fill="FFFFFF"/>
          <w:lang w:val="en-US"/>
        </w:rPr>
      </w:pPr>
      <w:r>
        <w:rPr>
          <w:rFonts w:hint="eastAsia" w:ascii="仿宋_GB2312" w:hAnsi="微软雅黑" w:eastAsia="仿宋_GB2312" w:cs="仿宋_GB2312"/>
          <w:b w:val="0"/>
          <w:i w:val="0"/>
          <w:caps w:val="0"/>
          <w:color w:val="333333"/>
          <w:spacing w:val="8"/>
          <w:sz w:val="32"/>
          <w:szCs w:val="32"/>
          <w:shd w:val="clear" w:fill="FFFFFF"/>
          <w:lang w:val="en-US" w:eastAsia="zh-CN"/>
        </w:rPr>
        <w:t>为加强行业队伍建设和技术支撑,充分发挥各领域专家在生态环境污染第三方治理管理工作中的技术创新和指导作用，充实环保培训授课师资，我会组织开展了广州环境保护产业协会生态环境污染第三方治理专家库专家推荐工作。经遴选，确定陈慧明、陈永光等51位同志为我会生态环境污染第三方治理专家库专家，现予以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仿宋_GB2312" w:hAnsi="微软雅黑" w:eastAsia="仿宋_GB2312" w:cs="仿宋_GB2312"/>
          <w:b w:val="0"/>
          <w:i w:val="0"/>
          <w:caps w:val="0"/>
          <w:color w:val="333333"/>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default" w:ascii="仿宋_GB2312" w:hAnsi="微软雅黑" w:eastAsia="仿宋_GB2312" w:cs="仿宋_GB2312"/>
          <w:b w:val="0"/>
          <w:i w:val="0"/>
          <w:caps w:val="0"/>
          <w:color w:val="333333"/>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default" w:ascii="仿宋_GB2312" w:hAnsi="微软雅黑" w:eastAsia="仿宋_GB2312" w:cs="仿宋_GB2312"/>
          <w:b w:val="0"/>
          <w:i w:val="0"/>
          <w:caps w:val="0"/>
          <w:color w:val="333333"/>
          <w:spacing w:val="8"/>
          <w:sz w:val="32"/>
          <w:szCs w:val="32"/>
          <w:shd w:val="clear" w:fill="FFFFFF"/>
        </w:rPr>
      </w:pPr>
      <w:r>
        <w:rPr>
          <w:rFonts w:hint="default" w:ascii="仿宋_GB2312" w:hAnsi="微软雅黑" w:eastAsia="仿宋_GB2312" w:cs="仿宋_GB2312"/>
          <w:b w:val="0"/>
          <w:i w:val="0"/>
          <w:caps w:val="0"/>
          <w:color w:val="333333"/>
          <w:spacing w:val="8"/>
          <w:sz w:val="32"/>
          <w:szCs w:val="32"/>
          <w:shd w:val="clear" w:fill="FFFFFF"/>
        </w:rPr>
        <w:t>附件：广州环境保护产业协会生态环境污染第三方治理专家库专家名单（排名不分先后）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30"/>
        <w:jc w:val="both"/>
        <w:rPr>
          <w:rFonts w:hint="eastAsia" w:ascii="仿宋_GB2312" w:hAnsi="微软雅黑" w:eastAsia="仿宋_GB2312" w:cs="仿宋_GB2312"/>
          <w:b w:val="0"/>
          <w:i w:val="0"/>
          <w:caps w:val="0"/>
          <w:color w:val="333333"/>
          <w:spacing w:val="8"/>
          <w:sz w:val="32"/>
          <w:szCs w:val="32"/>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Fonts w:hint="eastAsia" w:ascii="仿宋_GB2312" w:hAnsi="微软雅黑" w:eastAsia="仿宋_GB2312" w:cs="仿宋_GB2312"/>
          <w:b w:val="0"/>
          <w:i w:val="0"/>
          <w:caps w:val="0"/>
          <w:color w:val="333333"/>
          <w:spacing w:val="8"/>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right"/>
        <w:rPr>
          <w:rFonts w:hint="default" w:ascii="仿宋_GB2312" w:hAnsi="微软雅黑" w:eastAsia="仿宋_GB2312" w:cs="仿宋_GB2312"/>
          <w:b w:val="0"/>
          <w:i w:val="0"/>
          <w:caps w:val="0"/>
          <w:color w:val="333333"/>
          <w:spacing w:val="8"/>
          <w:sz w:val="32"/>
          <w:szCs w:val="32"/>
          <w:shd w:val="clear" w:fill="FFFFFF"/>
        </w:rPr>
      </w:pPr>
      <w:r>
        <w:rPr>
          <w:rFonts w:hint="eastAsia" w:ascii="微软雅黑" w:hAnsi="微软雅黑" w:eastAsia="微软雅黑" w:cs="微软雅黑"/>
          <w:b w:val="0"/>
          <w:i w:val="0"/>
          <w:caps w:val="0"/>
          <w:color w:val="333333"/>
          <w:spacing w:val="8"/>
          <w:sz w:val="32"/>
          <w:szCs w:val="32"/>
          <w:shd w:val="clear" w:fill="FFFFFF"/>
        </w:rPr>
        <w:t>                              </w:t>
      </w:r>
      <w:r>
        <w:rPr>
          <w:rFonts w:hint="default" w:ascii="仿宋_GB2312" w:hAnsi="微软雅黑" w:eastAsia="仿宋_GB2312" w:cs="仿宋_GB2312"/>
          <w:b w:val="0"/>
          <w:i w:val="0"/>
          <w:caps w:val="0"/>
          <w:color w:val="333333"/>
          <w:spacing w:val="8"/>
          <w:sz w:val="32"/>
          <w:szCs w:val="32"/>
          <w:shd w:val="clear" w:fill="FFFFFF"/>
        </w:rPr>
        <w:t>广州环境保护产业协会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left"/>
        <w:rPr>
          <w:rFonts w:hint="default" w:ascii="仿宋_GB2312" w:hAnsi="微软雅黑" w:eastAsia="仿宋_GB2312" w:cs="仿宋_GB2312"/>
          <w:b w:val="0"/>
          <w:i w:val="0"/>
          <w:caps w:val="0"/>
          <w:color w:val="333333"/>
          <w:spacing w:val="8"/>
          <w:sz w:val="32"/>
          <w:szCs w:val="32"/>
          <w:shd w:val="clear" w:fill="FFFFFF"/>
          <w:lang w:val="en-US" w:eastAsia="zh-CN"/>
        </w:rPr>
      </w:pPr>
      <w:r>
        <w:rPr>
          <w:rFonts w:hint="eastAsia" w:ascii="仿宋_GB2312" w:hAnsi="微软雅黑" w:eastAsia="仿宋_GB2312" w:cs="仿宋_GB2312"/>
          <w:b w:val="0"/>
          <w:i w:val="0"/>
          <w:caps w:val="0"/>
          <w:color w:val="333333"/>
          <w:spacing w:val="8"/>
          <w:sz w:val="32"/>
          <w:szCs w:val="32"/>
          <w:shd w:val="clear" w:fill="FFFFFF"/>
          <w:lang w:val="en-US" w:eastAsia="zh-CN"/>
        </w:rPr>
        <w:t xml:space="preserve">                               2024年7月11日</w:t>
      </w:r>
    </w:p>
    <w:p>
      <w:pPr>
        <w:spacing w:line="560" w:lineRule="exact"/>
        <w:jc w:val="both"/>
        <w:rPr>
          <w:rFonts w:hint="eastAsia" w:eastAsia="仿宋_GB2312"/>
          <w:sz w:val="30"/>
          <w:szCs w:val="30"/>
          <w:lang w:val="en-US" w:eastAsia="zh-CN"/>
        </w:rPr>
        <w:sectPr>
          <w:pgSz w:w="11906" w:h="16838"/>
          <w:pgMar w:top="1440" w:right="1800" w:bottom="1440" w:left="1800" w:header="851" w:footer="992" w:gutter="0"/>
          <w:cols w:space="720" w:num="1"/>
          <w:docGrid w:type="lines" w:linePitch="312" w:charSpace="0"/>
        </w:sectPr>
      </w:pPr>
    </w:p>
    <w:p>
      <w:pPr>
        <w:spacing w:line="560" w:lineRule="exact"/>
        <w:jc w:val="both"/>
        <w:rPr>
          <w:rFonts w:hint="eastAsia" w:eastAsia="仿宋_GB2312"/>
          <w:sz w:val="30"/>
          <w:szCs w:val="30"/>
          <w:lang w:val="en-US" w:eastAsia="zh-CN"/>
        </w:rPr>
      </w:pPr>
      <w:r>
        <w:rPr>
          <w:rFonts w:hint="eastAsia" w:eastAsia="仿宋_GB2312"/>
          <w:sz w:val="30"/>
          <w:szCs w:val="30"/>
          <w:lang w:val="en-US" w:eastAsia="zh-CN"/>
        </w:rPr>
        <w:t>附件：</w:t>
      </w:r>
    </w:p>
    <w:p>
      <w:pPr>
        <w:jc w:val="center"/>
        <w:rPr>
          <w:rFonts w:hint="eastAsia" w:ascii="宋体" w:hAnsi="宋体" w:eastAsia="宋体" w:cs="宋体"/>
          <w:b/>
          <w:bCs w:val="0"/>
          <w:sz w:val="28"/>
          <w:szCs w:val="28"/>
          <w:lang w:eastAsia="zh-CN"/>
        </w:rPr>
      </w:pPr>
      <w:r>
        <w:rPr>
          <w:rFonts w:hint="eastAsia" w:ascii="宋体" w:hAnsi="宋体" w:eastAsia="宋体" w:cs="宋体"/>
          <w:b/>
          <w:bCs w:val="0"/>
          <w:sz w:val="28"/>
          <w:szCs w:val="28"/>
          <w:lang w:eastAsia="zh-CN"/>
        </w:rPr>
        <w:t>广州环境保护产业协会生态环境污染第三方治理专家库</w:t>
      </w:r>
    </w:p>
    <w:p>
      <w:pPr>
        <w:jc w:val="center"/>
        <w:rPr>
          <w:rFonts w:hint="eastAsia" w:eastAsia="仿宋_GB2312"/>
          <w:sz w:val="30"/>
          <w:szCs w:val="30"/>
          <w:lang w:eastAsia="zh-CN"/>
        </w:rPr>
      </w:pPr>
      <w:r>
        <w:rPr>
          <w:rFonts w:hint="eastAsia" w:ascii="宋体" w:hAnsi="宋体" w:eastAsia="宋体" w:cs="宋体"/>
          <w:b/>
          <w:bCs w:val="0"/>
          <w:sz w:val="28"/>
          <w:szCs w:val="28"/>
          <w:lang w:eastAsia="zh-CN"/>
        </w:rPr>
        <w:t>专家名单（排名不分先后）</w:t>
      </w:r>
    </w:p>
    <w:tbl>
      <w:tblPr>
        <w:tblStyle w:val="3"/>
        <w:tblW w:w="5617" w:type="pct"/>
        <w:tblInd w:w="-52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6"/>
        <w:gridCol w:w="923"/>
        <w:gridCol w:w="3496"/>
        <w:gridCol w:w="1546"/>
        <w:gridCol w:w="29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blHeader/>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序号</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姓 名</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单位名称</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职务/职称</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擅长领域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陈慧明</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（原）广东省生态环境监测中心</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副总工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废水污染防治、固体废物处理处置、节能降碳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陈永光</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广东省地质建设工程集团公司</w:t>
            </w:r>
            <w:bookmarkStart w:id="0" w:name="_GoBack"/>
            <w:bookmarkEnd w:id="0"/>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生态环境修复 、环境监测、节能降碳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李文杰</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广州市怡地环保有限公司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副董事长、总经理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李东晓</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广州市怡地环保有限公司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总工程师</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王蕊</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广州市怡地环保有限公司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环境评价咨询部经理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废气污染防治、生态环境修复、节能降碳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曾德醒</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广州市怡地环保有限公司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 、废气污染防治、固体废物处理处置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牟纪锋</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广州市怡地环保有限公司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生产经营部副经理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废气污染防治、固体废物处理处置、噪声与振动污染防治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江栋</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张有会</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运营总监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范远红</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研发主管</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区尧万</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营销总监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刘恋</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设计院分院院长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胡兵</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研发工程师</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陈广华</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广东新大禹环境科技股份有限公司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朱枭强</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鹏凯环境科技股份有限公司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副院长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李倩</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广州金鹏环保工程有限公司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技术研发总监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王心乐</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广东智环创新环境科技有限公司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所长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王灵丹</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广东智环创新环境科技有限公司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副所长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规划环境影响评价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19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刘中良</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广东智环创新环境科技有限公司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固体废物处理处置、生态环境修复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文淦斌</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广州市佳境水处理技术工程有限公司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黄春梅</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广州市佳境水处理技术工程有限公司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刘欣</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广州市佳境水处理技术工程有限公司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邓波</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广州贝思兰环保科技有限公司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部门负责人</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廖勇强</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广东思绿环保科技股份有限公司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董事长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肖晶</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广州中大环境治理工程有限公司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赵永</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广州中大环境治理工程有限公司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27</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张卫</w:t>
            </w:r>
          </w:p>
        </w:tc>
        <w:tc>
          <w:tcPr>
            <w:tcW w:w="18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广州同胜环保科技有限公司</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28</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陈咏波</w:t>
            </w:r>
          </w:p>
        </w:tc>
        <w:tc>
          <w:tcPr>
            <w:tcW w:w="18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广州经济技术开发区怡地工程有限公司</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29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石结容</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广州市灏瀚环保科技有限公司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环境咨询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宋媛媛</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广州市灏瀚环保科技有限公司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顾晓扬</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广州市华绿环保科技有限公司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姜元臻</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广州市华绿环保科技有限公司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常务副总经理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简磊</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广州市华绿环保科技有限公司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技术总监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高博</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广州市华绿环保科技有限公司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项目经理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废水污染防治、废气污染防治、环境监测、节能降碳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雷隆鸿</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粤风环保（广东）股份有限公司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废气污染防治、生态环境修复、节能降碳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陆日明</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粤风环保（广东）股份有限公司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废气污染防治、固体废物处理处置、生态环境修复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程旖旎</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粤风环保（广东）股份有限公司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总经理助理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尹文汇</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粤风环保（广东）股份有限公司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技术中心主任</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废气污染防治、噪声与振动污染防治、环境监测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39</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黄晓珊</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广东省工程勘察院</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固体废物处理处置、生态环境修复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40</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罗翠红</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广州环投技术设备有限公司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废水污染防治、废气污染防治、固体废物处理处置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41</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卓奋</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原广州市环境保护科学研究院</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废水污染防治、废气污染防治、固体废物处理处置、生态环境修复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42</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叶子铭</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广州市环境保护科学研究院有限公司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副所长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废气污染防治、生态环境修复、节能降碳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43</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章生卫</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广州市环境保护科学研究院有限公司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44</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孙琼莉</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广州珠江实业环境保护有限公司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工程技术总监</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废水污染防治、废气污染防治、生态环境修复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45</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李秀芬</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广州广一大气治理工程有限公司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废气污染防治、固体废物处理处置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46</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杨俊峰</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广州雅克化工有限公司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厂长</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47</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何光俊</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广州怀信环境技术有限公司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废水污染防治、废气污染防治、节能降碳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48</w:t>
            </w:r>
          </w:p>
        </w:tc>
        <w:tc>
          <w:tcPr>
            <w:tcW w:w="48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陶文成</w:t>
            </w:r>
          </w:p>
        </w:tc>
        <w:tc>
          <w:tcPr>
            <w:tcW w:w="182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广州怀信环境技术有限公司</w:t>
            </w:r>
          </w:p>
        </w:tc>
        <w:tc>
          <w:tcPr>
            <w:tcW w:w="8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废水污染防治、废气污染防治、节能降碳、环境监测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49</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郑 垒</w:t>
            </w:r>
          </w:p>
        </w:tc>
        <w:tc>
          <w:tcPr>
            <w:tcW w:w="18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广州市晓康科技发展有限公司</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总经理</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废水污染防治、废气污染防治、环境监测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50</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潘磊</w:t>
            </w:r>
          </w:p>
        </w:tc>
        <w:tc>
          <w:tcPr>
            <w:tcW w:w="18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广东尚宸环境科技有限公司</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3" w:hRule="atLeast"/>
        </w:trPr>
        <w:tc>
          <w:tcPr>
            <w:tcW w:w="33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51</w:t>
            </w:r>
          </w:p>
        </w:tc>
        <w:tc>
          <w:tcPr>
            <w:tcW w:w="48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区瑞锟</w:t>
            </w:r>
          </w:p>
        </w:tc>
        <w:tc>
          <w:tcPr>
            <w:tcW w:w="182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广东尚宸环境科技有限公司</w:t>
            </w:r>
          </w:p>
        </w:tc>
        <w:tc>
          <w:tcPr>
            <w:tcW w:w="80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高工</w:t>
            </w:r>
          </w:p>
        </w:tc>
        <w:tc>
          <w:tcPr>
            <w:tcW w:w="154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废水污染防治</w:t>
            </w:r>
          </w:p>
        </w:tc>
      </w:tr>
    </w:tbl>
    <w:p>
      <w:pPr>
        <w:spacing w:line="560" w:lineRule="exact"/>
        <w:ind w:firstLine="4800" w:firstLineChars="1600"/>
        <w:jc w:val="left"/>
        <w:rPr>
          <w:rFonts w:hint="eastAsia" w:eastAsia="仿宋_GB2312"/>
          <w:sz w:val="30"/>
          <w:szCs w:val="30"/>
          <w:lang w:eastAsia="zh-CN"/>
        </w:rPr>
      </w:pPr>
    </w:p>
    <w:p>
      <w:pPr>
        <w:spacing w:line="560" w:lineRule="exact"/>
        <w:jc w:val="center"/>
        <w:rPr>
          <w:rFonts w:hint="eastAsia" w:ascii="仿宋_GB2312" w:eastAsia="仿宋_GB2312" w:cs="Times New Roman"/>
          <w:sz w:val="30"/>
          <w:szCs w:val="30"/>
          <w:lang w:val="en-US" w:eastAsia="zh-CN"/>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kMmEyNTg2Mzk4MzdhMTc5NmVlZGI5MDM5OTkwN2QifQ=="/>
  </w:docVars>
  <w:rsids>
    <w:rsidRoot w:val="00000000"/>
    <w:rsid w:val="01207B0A"/>
    <w:rsid w:val="02BC1AB4"/>
    <w:rsid w:val="036B5288"/>
    <w:rsid w:val="03922815"/>
    <w:rsid w:val="04806B11"/>
    <w:rsid w:val="0BF422BF"/>
    <w:rsid w:val="0CA21D1B"/>
    <w:rsid w:val="0F5B2655"/>
    <w:rsid w:val="11625F1D"/>
    <w:rsid w:val="132D60B6"/>
    <w:rsid w:val="14353475"/>
    <w:rsid w:val="150A66AF"/>
    <w:rsid w:val="15C01464"/>
    <w:rsid w:val="199E7D0E"/>
    <w:rsid w:val="1C8256C5"/>
    <w:rsid w:val="1DD67A76"/>
    <w:rsid w:val="240864B0"/>
    <w:rsid w:val="26031625"/>
    <w:rsid w:val="2AFC2AE6"/>
    <w:rsid w:val="2D3E27BA"/>
    <w:rsid w:val="2DCD42C6"/>
    <w:rsid w:val="2E5F7614"/>
    <w:rsid w:val="317A6513"/>
    <w:rsid w:val="337E053C"/>
    <w:rsid w:val="34C401D1"/>
    <w:rsid w:val="361C5DEB"/>
    <w:rsid w:val="3971469F"/>
    <w:rsid w:val="3B1B0D67"/>
    <w:rsid w:val="3B600C5A"/>
    <w:rsid w:val="40E90FBF"/>
    <w:rsid w:val="41B207AC"/>
    <w:rsid w:val="46476EB4"/>
    <w:rsid w:val="47AD2D46"/>
    <w:rsid w:val="4A857FAB"/>
    <w:rsid w:val="4B102409"/>
    <w:rsid w:val="4E0538DC"/>
    <w:rsid w:val="4FDA2B47"/>
    <w:rsid w:val="503264DF"/>
    <w:rsid w:val="56AB2B47"/>
    <w:rsid w:val="60861563"/>
    <w:rsid w:val="62141EE8"/>
    <w:rsid w:val="63C310C5"/>
    <w:rsid w:val="6626043C"/>
    <w:rsid w:val="6683763C"/>
    <w:rsid w:val="686D2352"/>
    <w:rsid w:val="689E250C"/>
    <w:rsid w:val="6ADA7B3B"/>
    <w:rsid w:val="6CE8644B"/>
    <w:rsid w:val="74B530B7"/>
    <w:rsid w:val="76660F95"/>
    <w:rsid w:val="7E026C41"/>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2024-07-09T06:33:00Z</dcterms:created>
  <dc:creator>刘念</dc:creator>
  <cp:lastModifiedBy>笑语嫣然</cp:lastModifiedBy>
  <cp:lastPrinted>2024-07-11T07:41:43Z</cp:lastPrinted>
  <dcterms:modified xsi:type="dcterms:W3CDTF">2024-07-11T07:44:35Z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2DB4A40FA03B4E26885EB4CC837289FB_12</vt:lpwstr>
  </property>
</Properties>
</file>